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5dc8bc3194c88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Avrupa’da zenginlik ölçüsü olan toprak, coğrafi keşifler ile birlikte yerini altın ve gümüşe bırakmıştır.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göre; </w:t>
            </w:r>
          </w:p>
          <w:p>
            <w:pPr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Tarım,</w:t>
            </w:r>
          </w:p>
          <w:p>
            <w:pPr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Ticaret,</w:t>
            </w:r>
          </w:p>
          <w:p>
            <w:pPr>
              <w:spacing w:after="225"/>
            </w:pPr>
            <w:r>
              <w:t xml:space="preserve">III. Turizm</w:t>
            </w:r>
          </w:p>
          <w:p>
            <w:pPr>
              <w:spacing w:after="225"/>
            </w:pPr>
            <w:r>
              <w:rPr>
                <w:b/>
              </w:rPr>
              <w:t xml:space="preserve">Coğrafi Keşiflerin ardından zenginliği artırmak için yukarıdakilerden hangilerinin Avrupa’da ön plana çıktığı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t xml:space="preserve">Otuz Yıl Savaşlarını (1618-1648) Protestan Alman Prenslikleri kazanırken Kutsal Roma-Germen İmparatorluğu savaşı kaybederek dağılmış, "din özgürlüğü mefhumu" Avrupa'da kesinlik kazanmıştır.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Bahsedilen gelişmeler aşağıdaki antlaşmalardan hangisi ile gerçekleşmiştir?</w:t>
            </w:r>
          </w:p>
          <w:p>
            <w:r>
              <w:t xml:space="preserve">A) Westphalia Antlaşması</w:t>
            </w:r>
            <w:r>
              <w:br/>
            </w:r>
            <w:r>
              <w:t xml:space="preserve">B) Prut Antlaşması</w:t>
            </w:r>
            <w:r>
              <w:br/>
            </w:r>
            <w:r>
              <w:t xml:space="preserve">C) Augsburg Antlaşması</w:t>
            </w:r>
            <w:r>
              <w:br/>
            </w:r>
            <w:r>
              <w:t xml:space="preserve">D) Bucaş Antlaşması</w:t>
            </w:r>
            <w:r>
              <w:br/>
            </w:r>
            <w:r>
              <w:t xml:space="preserve">E) Margos Antlaşması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1-B    2-A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7b12aa49b49b5" /></Relationships>
</file>