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253b87c65443b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Devleti’nde görülen aşağıdaki gelişmelerden hangisinin ekonomide yaşanan sorunlardan kaynaklandığı </w:t>
            </w:r>
            <w:r>
              <w:rPr>
                <w:b/>
                <w:u w:val="single"/>
              </w:rPr>
              <w:t xml:space="preserve">söylenemez</w:t>
            </w:r>
            <w:r>
              <w:rPr>
                <w:b/>
              </w:rPr>
              <w:t xml:space="preserve">? </w:t>
            </w:r>
          </w:p>
          <w:p>
            <w:r>
              <w:t xml:space="preserve">A) Esham adıyla iç borçlanmaya gidilmesi</w:t>
            </w:r>
            <w:r>
              <w:br/>
            </w:r>
            <w:r>
              <w:t xml:space="preserve">B) Ayarı düşük para basılması</w:t>
            </w:r>
            <w:r>
              <w:br/>
            </w:r>
            <w:r>
              <w:t xml:space="preserve">C) Kırpılmış akçe uygulamasında bulunulması</w:t>
            </w:r>
            <w:r>
              <w:br/>
            </w:r>
            <w:r>
              <w:t xml:space="preserve">D) Köylülerden öşür ve çift vergilerinin alınması</w:t>
            </w:r>
            <w:r>
              <w:br/>
            </w:r>
            <w:r>
              <w:t xml:space="preserve">E) Ulufelerin ödenememesi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Osmanlı Devleti, 1739 Belgrad Antlaşması'nın imzalanmasında arabuluculuk yapan Fransa'ya, daha önceden padişahların saltanatı süresince geçerli olarak verilen kapitülasyonları, 1740'ta yapılan antlaşma ile sürekli hâle getirerek vermiştir.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durumun;</w:t>
            </w:r>
          </w:p>
          <w:p>
            <w:pPr>
              <w:jc w:val="both"/>
              <w:spacing w:after="225"/>
            </w:pPr>
            <w:r>
              <w:t xml:space="preserve">I. Fransa'nın Doğu ticaretinde iyi bir konuma gelmesine,</w:t>
            </w:r>
          </w:p>
          <w:p>
            <w:pPr>
              <w:jc w:val="both"/>
              <w:spacing w:after="225"/>
            </w:pPr>
            <w:r>
              <w:t xml:space="preserve">II. Avrupa Devletlerinin Osmanlı Devleti'ne karşı baskılarının artmasına,</w:t>
            </w:r>
          </w:p>
          <w:p>
            <w:pPr>
              <w:jc w:val="both"/>
              <w:spacing w:after="225"/>
            </w:pPr>
            <w:r>
              <w:t xml:space="preserve">III. Osmanlı Devleti'nde siyasi başarısızlıkların sona ermesine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gelişmelerinden hangilerine zemin hazırladığı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Yeni Çağ'da Feodalite'nin yıkılmasıyla monarşiler kurulurken, Osmanlı Devleti'nde ise mahallî aktörler (ayan ve eşraf) ön plana çıkmaya başlamıştır.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göre; </w:t>
            </w:r>
          </w:p>
          <w:p>
            <w:pPr>
              <w:jc w:val="both"/>
              <w:spacing w:after="225"/>
            </w:pPr>
            <w:r>
              <w:t xml:space="preserve">I. Avrupa'da merkezîyetçi devletler güç kazanmıştır,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Osmanlı Devleti'nde merkezî otorite zayıflamıştır,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Osmanlı Devleti'nin hâkimiyet alanı daralmıştır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yargılarından hangilerine ulaşılabilir?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Sanayi İnkılabı ile Avrupa'da üretimin merkezi topraktan, endüstriyel alanlara kaymış, fabrikaya dayalı üretim çoğalmıştır.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Sanayi İnkılabı’nın Osmanlı Devleti üzerindeki </w:t>
            </w:r>
            <w:r>
              <w:rPr>
                <w:b/>
                <w:u w:val="single"/>
              </w:rPr>
              <w:t xml:space="preserve">olumsuz</w:t>
            </w:r>
            <w:r>
              <w:rPr>
                <w:b/>
              </w:rPr>
              <w:t xml:space="preserve"> etkilerinden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 </w:t>
            </w:r>
          </w:p>
          <w:p>
            <w:r>
              <w:t xml:space="preserve">A) Küçük sanayi atölyelerinin çökmesi</w:t>
            </w:r>
            <w:r>
              <w:br/>
            </w:r>
            <w:r>
              <w:t xml:space="preserve">B) Ülkenin açık pazar hâline gelmesi</w:t>
            </w:r>
            <w:r>
              <w:br/>
            </w:r>
            <w:r>
              <w:t xml:space="preserve">C) Dış ticaret açığının artması</w:t>
            </w:r>
            <w:r>
              <w:br/>
            </w:r>
            <w:r>
              <w:t xml:space="preserve">D) Ülkenin jeopolitik öneminin artması</w:t>
            </w:r>
            <w:r>
              <w:br/>
            </w:r>
            <w:r>
              <w:t xml:space="preserve">E) İthalata dayalı tüketimin çoğalması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2-C    3-C    4-D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25d0edca347b4" /></Relationships>
</file>