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2045690804177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/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Devleti’nde vakıflar aracılığı ile;</w:t>
            </w:r>
          </w:p>
          <w:p>
            <w:pPr>
              <w:spacing w:after="225"/>
            </w:pPr>
            <w:r>
              <w:t xml:space="preserve">- İhtiyacı olan tüccarlara kredi sağlanmıştır.</w:t>
            </w:r>
          </w:p>
          <w:p>
            <w:pPr>
              <w:spacing w:after="225"/>
            </w:pPr>
            <w:r>
              <w:t xml:space="preserve">- Şifahane ve medreseler yaptırılmıştır.</w:t>
            </w:r>
          </w:p>
          <w:p>
            <w:pPr>
              <w:spacing w:after="225"/>
            </w:pPr>
            <w:r>
              <w:t xml:space="preserve">- Sınırlar içinde iskân faaliyetleri desteklenmiştir.</w:t>
            </w:r>
          </w:p>
          <w:p>
            <w:pPr>
              <w:spacing w:after="225"/>
            </w:pPr>
            <w:r>
              <w:t xml:space="preserve">- Yollar ve çeşmeler yaptırılmıştır.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göre, vakıfların aşağıdaki alanlardan hangisinde hizmet verdiği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</w:t>
            </w:r>
          </w:p>
          <w:p>
            <w:r>
              <w:t xml:space="preserve">A) Eğitim - öğretim alanında</w:t>
            </w:r>
            <w:r>
              <w:br/>
            </w:r>
            <w:r>
              <w:t xml:space="preserve">B) Sosyokültürel yaşamda</w:t>
            </w:r>
            <w:r>
              <w:br/>
            </w:r>
            <w:r>
              <w:t xml:space="preserve">C) Bayındırlık faaliyetlerinde</w:t>
            </w:r>
            <w:r>
              <w:br/>
            </w:r>
            <w:r>
              <w:t xml:space="preserve">D) Ticaretin gelişmesinde</w:t>
            </w:r>
            <w:r>
              <w:br/>
            </w:r>
            <w:r>
              <w:t xml:space="preserve">E) Adalet işlerinin yürütülmesinde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2a8ad6e9448ac" /></Relationships>
</file>