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2eee6086c34969"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rPr>
                <w:b/>
              </w:rPr>
              <w:t xml:space="preserve">''Bağdat Fatihi'' ünvanı ile bilinen IV. Murat'ın Safeviler ile imzaladığı ve bugünkü Türkiye İran sınırını büyük ölçüde belirleyen antlaşma aşağıdakilerden hangisidir?</w:t>
            </w:r>
          </w:p>
          <w:p>
            <w:r>
              <w:t xml:space="preserve">A) Kasr-ı Şirin</w:t>
            </w:r>
            <w:r>
              <w:br/>
            </w:r>
            <w:r>
              <w:t xml:space="preserve">B) Amasya</w:t>
            </w:r>
            <w:r>
              <w:br/>
            </w:r>
            <w:r>
              <w:t xml:space="preserve">C) Nasuh Paşa</w:t>
            </w:r>
            <w:r>
              <w:br/>
            </w:r>
            <w:r>
              <w:t xml:space="preserve">D) Serav</w:t>
            </w:r>
            <w:r>
              <w:br/>
            </w:r>
            <w:r>
              <w:t xml:space="preserve">E) Ferhat Paşa</w:t>
            </w:r>
            <w:r>
              <w:br/>
            </w:r>
            <w:r>
              <w:br/>
            </w:r>
          </w:p>
          <w:p>
            <w:pPr>
              <w:pBdr>
                <w:top w:val="single" w:sz="4"/>
              </w:pBdr>
              <w:spacing w:after="225"/>
            </w:pPr>
            <w:r/>
            <w:r>
              <w:rPr>
                <w:b/>
              </w:rPr>
              <w:t xml:space="preserve">Soru 2</w:t>
            </w:r>
          </w:p>
          <w:p>
            <w:pPr>
              <w:spacing w:after="225"/>
            </w:pPr>
            <w:r>
              <w:rPr>
                <w:b/>
              </w:rPr>
              <w:t xml:space="preserve">Aşağıdakilerden hangisi duraklama döneminde İran'la yapılan antlaşmalardan biri </w:t>
            </w:r>
            <w:r>
              <w:rPr>
                <w:b/>
                <w:u w:val="single"/>
              </w:rPr>
              <w:t xml:space="preserve">değildir</w:t>
            </w:r>
            <w:r>
              <w:rPr>
                <w:b/>
              </w:rPr>
              <w:t xml:space="preserve">?</w:t>
            </w:r>
          </w:p>
          <w:p>
            <w:r>
              <w:t xml:space="preserve">A) Nasuh Paşa       </w:t>
            </w:r>
            <w:r>
              <w:br/>
            </w:r>
            <w:r>
              <w:t xml:space="preserve">B) Kasr-ı Şirin </w:t>
            </w:r>
            <w:r>
              <w:br/>
            </w:r>
            <w:r>
              <w:t xml:space="preserve">C) Ferhat Paşa</w:t>
            </w:r>
            <w:r>
              <w:br/>
            </w:r>
            <w:r>
              <w:t xml:space="preserve">D) Serav </w:t>
            </w:r>
            <w:r>
              <w:br/>
            </w:r>
            <w:r>
              <w:t xml:space="preserve">E) Amasya </w:t>
            </w:r>
            <w:r>
              <w:br/>
            </w:r>
            <w:r>
              <w:br/>
            </w:r>
          </w:p>
          <w:p>
            <w:pPr>
              <w:pBdr>
                <w:top w:val="single" w:sz="4"/>
              </w:pBdr>
              <w:spacing w:after="225"/>
            </w:pPr>
            <w:r/>
            <w:r>
              <w:rPr>
                <w:b/>
              </w:rPr>
              <w:t xml:space="preserve">Soru 3</w:t>
            </w:r>
          </w:p>
          <w:p>
            <w:pPr>
              <w:spacing w:after="225"/>
            </w:pPr>
            <w:r>
              <w:rPr>
                <w:b/>
              </w:rPr>
              <w:t xml:space="preserve">Avusturya ile 1606 yılına kadar süren savaşlar sonunda Avusturya'nın isteği üzerine imzalanan Zitvatorok Antlaşması'na göre;</w:t>
            </w:r>
          </w:p>
          <w:p>
            <w:pPr>
              <w:spacing w:after="225"/>
            </w:pPr>
            <w:r>
              <w:t xml:space="preserve">- Eğri, Kanije ve Estergon kaleleri Osmanlı Devleti'ne bırakılacak,</w:t>
            </w:r>
          </w:p>
          <w:p>
            <w:pPr>
              <w:spacing w:after="225"/>
            </w:pPr>
            <w:r>
              <w:t xml:space="preserve">- Avusturya, Osmanlı Devleti'ne savaş tazminatı ödeyecek,</w:t>
            </w:r>
          </w:p>
          <w:p>
            <w:pPr>
              <w:spacing w:after="225"/>
            </w:pPr>
            <w:r>
              <w:t xml:space="preserve">- Avusturya arşidükü Osmanlı padişahına eşit sayılacak</w:t>
            </w:r>
          </w:p>
          <w:p>
            <w:pPr>
              <w:spacing w:after="225"/>
            </w:pPr>
            <w:r>
              <w:rPr>
                <w:b/>
              </w:rPr>
              <w:t xml:space="preserve">maddelerinden hareketle, aşağıdaki yargılardan hangisine ulaşılabilir?</w:t>
            </w:r>
          </w:p>
          <w:p>
            <w:r>
              <w:t xml:space="preserve">A) Osmanlı Devleti Balkanlardaki topraklarını kaybetmiştir.</w:t>
            </w:r>
            <w:r>
              <w:br/>
            </w:r>
            <w:r>
              <w:t xml:space="preserve">B) Taraflar arasında bir daha savaş olmamıştır.</w:t>
            </w:r>
            <w:r>
              <w:br/>
            </w:r>
            <w:r>
              <w:t xml:space="preserve">C) Avusturya'ya karşı siyasi üstünlüğümüz sona ermiştir. </w:t>
            </w:r>
            <w:r>
              <w:br/>
            </w:r>
            <w:r>
              <w:t xml:space="preserve">D) İki devlet birlikte hareket etme kararı almıştır. </w:t>
            </w:r>
            <w:r>
              <w:br/>
            </w:r>
            <w:r>
              <w:t xml:space="preserve">E) Osmanlı Devleti'nde taht kavgaları sona ermiştir.</w:t>
            </w:r>
            <w:r>
              <w:br/>
            </w:r>
            <w:r>
              <w:br/>
            </w:r>
          </w:p>
          <w:p>
            <w:pPr>
              <w:pBdr>
                <w:top w:val="single" w:sz="4"/>
              </w:pBdr>
            </w:pPr>
            <w:r/>
          </w:p>
        </w:tc>
        <w:tc>
          <w:tcPr>
            <w:vAlign w:val="top"/>
          </w:tcPr>
          <w:p>
            <w:pPr>
              <w:spacing w:after="225"/>
            </w:pPr>
            <w:r>
              <w:rPr>
                <w:b/>
              </w:rPr>
              <w:t xml:space="preserve">Soru 4</w:t>
            </w:r>
          </w:p>
          <w:p>
            <w:pPr>
              <w:spacing w:after="225"/>
            </w:pPr>
            <w:r>
              <w:rPr>
                <w:b/>
              </w:rPr>
              <w:t xml:space="preserve">Aşağıdakilerden hangisi Karlofça Antlaşması sonrası Osmanlı Devleti’nde görülen değişimlerden biri </w:t>
            </w:r>
            <w:r>
              <w:rPr>
                <w:b/>
                <w:u w:val="single"/>
              </w:rPr>
              <w:t xml:space="preserve">değildir</w:t>
            </w:r>
            <w:r>
              <w:rPr>
                <w:b/>
              </w:rPr>
              <w:t xml:space="preserve">?</w:t>
            </w:r>
          </w:p>
          <w:p>
            <w:r>
              <w:t xml:space="preserve">A) Avrupa’yı tanıma ve onların tecrübelerinden yararlanma düşüncesi önem kazandı.</w:t>
            </w:r>
            <w:r>
              <w:br/>
            </w:r>
            <w:r>
              <w:t xml:space="preserve">B) Kötüye giden işlerin klasik düzeni tesis etmekle düzeltilmeye çalışılması düşüncesi yıkıldı.</w:t>
            </w:r>
            <w:r>
              <w:br/>
            </w:r>
            <w:r>
              <w:t xml:space="preserve">C) Devlet idaresinde askerî unsurlar yerine bürokratik unsurlar daha fazla ön plana çıkarıldı.</w:t>
            </w:r>
            <w:r>
              <w:br/>
            </w:r>
            <w:r>
              <w:t xml:space="preserve">D) Dış politika yeniden şekillendirilmeye, konjonktürel ittifaklar kurulmaya çalışıldı.</w:t>
            </w:r>
            <w:r>
              <w:br/>
            </w:r>
            <w:r>
              <w:t xml:space="preserve">E) Osmanlı-Fransız ilişkileri gelişmeye, Fransa Osmanlı nezdinde giderek itibar kazanmaya başladı.</w:t>
            </w:r>
            <w:r>
              <w:br/>
            </w:r>
            <w:r>
              <w:br/>
            </w:r>
          </w:p>
          <w:p>
            <w:pPr>
              <w:pBdr>
                <w:top w:val="single" w:sz="4"/>
              </w:pBdr>
              <w:spacing w:after="225"/>
            </w:pPr>
            <w:r/>
            <w:r>
              <w:rPr>
                <w:b/>
              </w:rPr>
              <w:t xml:space="preserve">Soru 5</w:t>
            </w:r>
          </w:p>
          <w:p>
            <w:pPr>
              <w:jc w:val="both"/>
              <w:spacing w:after="225"/>
            </w:pPr>
            <w:r>
              <w:t xml:space="preserve">Osmanlı Devleti 1699’da Karlofça Antlaşması ile topraklarının bir kısmını kaybetmiştir. XVIII. yüzyılda ise kaybettiği toprakları geri alabilmek için mücadele etmiş, fakat bu mücadelesinde de emellerine ulaşamamış, yüzyılın sonuna doğru yeni topraklar da kaybetmiştir.</w:t>
            </w:r>
          </w:p>
          <w:p>
            <w:pPr>
              <w:jc w:val="both"/>
              <w:spacing w:after="225"/>
            </w:pPr>
            <w:r>
              <w:rPr>
                <w:b/>
              </w:rPr>
              <w:t xml:space="preserve">Buna göre;</w:t>
            </w:r>
          </w:p>
          <w:p>
            <w:pPr>
              <w:jc w:val="both"/>
              <w:spacing w:after="225"/>
            </w:pPr>
            <w:r>
              <w:t xml:space="preserve">I. Ülke sınırları XVII. yy sonunda küçülmüştür.        </w:t>
            </w:r>
          </w:p>
          <w:p>
            <w:pPr>
              <w:jc w:val="both"/>
              <w:spacing w:after="225"/>
            </w:pPr>
            <w:r>
              <w:t xml:space="preserve">II. XVII ve XVIII. yy'larda yapılan savaşlar sonunda sınırları değişmiştir.</w:t>
            </w:r>
          </w:p>
          <w:p>
            <w:pPr>
              <w:jc w:val="both"/>
              <w:spacing w:after="225"/>
            </w:pPr>
            <w:r>
              <w:t xml:space="preserve">III. Avrupa hukukundan yararlanmak istemiştir.</w:t>
            </w:r>
          </w:p>
          <w:p>
            <w:pPr>
              <w:jc w:val="both"/>
              <w:spacing w:after="225"/>
            </w:pPr>
            <w:r>
              <w:t xml:space="preserve">IV. Osmanlı Devleti fetih politikasından vazgeçmiştir.</w:t>
            </w:r>
          </w:p>
          <w:p>
            <w:pPr>
              <w:jc w:val="both"/>
              <w:spacing w:after="225"/>
            </w:pPr>
            <w:r>
              <w:rPr>
                <w:b/>
              </w:rPr>
              <w:t xml:space="preserve">yargılarından hangilerine </w:t>
            </w:r>
            <w:r>
              <w:rPr>
                <w:b/>
                <w:u w:val="single"/>
              </w:rPr>
              <w:t xml:space="preserve">ulaşılamaz</w:t>
            </w:r>
            <w:r>
              <w:rPr>
                <w:b/>
              </w:rPr>
              <w:t xml:space="preserve">?</w:t>
            </w:r>
          </w:p>
          <w:p>
            <w:r>
              <w:t xml:space="preserve">A) Yalnız I</w:t>
            </w:r>
            <w:r>
              <w:br/>
            </w:r>
            <w:r>
              <w:t xml:space="preserve">B) Yalnız II</w:t>
            </w:r>
            <w:r>
              <w:br/>
            </w:r>
            <w:r>
              <w:t xml:space="preserve">C) Yalnız IV</w:t>
            </w:r>
            <w:r>
              <w:br/>
            </w:r>
            <w:r>
              <w:t xml:space="preserve">D) III ve IV</w:t>
            </w:r>
            <w:r>
              <w:br/>
            </w:r>
            <w:r>
              <w:t xml:space="preserve">E) I ve IV</w:t>
            </w:r>
            <w:r>
              <w:br/>
            </w:r>
            <w:r>
              <w:br/>
            </w:r>
          </w:p>
          <w:p>
            <w:pPr>
              <w:pBdr>
                <w:top w:val="single" w:sz="4"/>
              </w:pBdr>
              <w:spacing w:after="225"/>
            </w:pPr>
            <w:r/>
            <w:r>
              <w:rPr>
                <w:b/>
              </w:rPr>
              <w:t xml:space="preserve">Soru 6</w:t>
            </w:r>
          </w:p>
          <w:p>
            <w:pPr>
              <w:jc w:val="both"/>
            </w:pPr>
            <w:r>
              <w:t xml:space="preserve">Tarihçi Hammer'e göre; Sadrazam Fazıl Ahmet Paşa kumandasındaki Türk ordusu kuşatma sırasında o derece kararlı ve azimli davranmıştı ki kalenin fethi gözle görülür hâle gelmişti. Kale komutanı Forgacs, çaresi kalmadığını anlayıp kuşatmanın 37. gününde teslim olma teklifinde bulundu. Avrupalılar, kalenin kısa sürede elden çıkışından o kadar çok etkilenmişlerdi ki; herhangi bir işte örnek kararlılık ve kahramanlık gösterildiğinde "Türk gibi kuvvetli" sözünü söylerlerdi.</w:t>
            </w:r>
          </w:p>
          <w:p>
            <w:pPr>
              <w:jc w:val="both"/>
            </w:pPr>
            <w:r>
              <w:rPr>
                <w:b/>
              </w:rPr>
              <w:t xml:space="preserve">Yukarıda bahsi geçen kale aşağıdakileren hangisidir?</w:t>
            </w:r>
          </w:p>
          <w:p>
            <w:r>
              <w:br/>
            </w:r>
            <w:r>
              <w:t xml:space="preserve">A) Zerinvar Kalesi</w:t>
            </w:r>
            <w:r>
              <w:br/>
            </w:r>
            <w:r>
              <w:t xml:space="preserve">B) Zigetvar Kalesi</w:t>
            </w:r>
            <w:r>
              <w:br/>
            </w:r>
            <w:r>
              <w:t xml:space="preserve">C) Uyvar Kalesi </w:t>
            </w:r>
            <w:r>
              <w:br/>
            </w:r>
            <w:r>
              <w:t xml:space="preserve">D) Hotin Kalesi</w:t>
            </w:r>
            <w:r>
              <w:br/>
            </w:r>
            <w:r>
              <w:t xml:space="preserve">E) Neograd Kalesi</w:t>
            </w:r>
            <w:r>
              <w:br/>
            </w:r>
            <w:r>
              <w:br/>
            </w:r>
          </w:p>
          <w:p>
            <w:pPr>
              <w:pBdr>
                <w:top w:val="single" w:sz="4"/>
              </w:pBdr>
              <w:spacing w:after="225"/>
            </w:pPr>
            <w:r/>
            <w:r>
              <w:rPr>
                <w:b/>
              </w:rPr>
              <w:t xml:space="preserve">Soru 7</w:t>
            </w:r>
          </w:p>
          <w:p>
            <w:pPr>
              <w:spacing w:after="225"/>
            </w:pPr>
            <w:r>
              <w:t xml:space="preserve">Zitvatorok Antlaşması'na göre Avusturya arşidükü protokolde Osmanlı padişahına denk sayılacaktır.</w:t>
            </w:r>
          </w:p>
          <w:p>
            <w:pPr>
              <w:ind w:left="0" w:right="0"/>
              <w:spacing w:after="225"/>
            </w:pPr>
            <w:r>
              <w:rPr>
                <w:b/>
              </w:rPr>
              <w:t xml:space="preserve">Bu durumla ilgili aşağıdakilerden hangisi söylenebilir?</w:t>
            </w:r>
          </w:p>
          <w:p>
            <w:r>
              <w:t xml:space="preserve">A) Avusturya'nın yeni kurulmuş bir devlet olduğu</w:t>
            </w:r>
            <w:r>
              <w:br/>
            </w:r>
            <w:r>
              <w:t xml:space="preserve">B) Avusturya'nın Osmanlı'dan daha kalabalık bir nüfusu olduğu </w:t>
            </w:r>
            <w:r>
              <w:br/>
            </w:r>
            <w:r>
              <w:t xml:space="preserve">C) Avusturya'nın Osmanlı ile siyasi ilişkilerini kesmek istediği</w:t>
            </w:r>
            <w:r>
              <w:br/>
            </w:r>
            <w:r>
              <w:t xml:space="preserve">D) Osmanlı'nın siyasi üstünlüğünü kaybettiği  </w:t>
            </w:r>
            <w:r>
              <w:br/>
            </w:r>
            <w:r>
              <w:t xml:space="preserve">E) Osmanlıların Avrupa'nın baskısı altında kaldığı</w:t>
            </w:r>
            <w:r>
              <w:br/>
            </w:r>
            <w:r>
              <w:br/>
            </w:r>
          </w:p>
          <w:p>
            <w:pPr>
              <w:pBdr>
                <w:top w:val="single" w:sz="4"/>
              </w:pBdr>
            </w:pPr>
            <w:r/>
          </w:p>
        </w:tc>
      </w:tr>
    </w:tbl>
    <w:p>
      <w:r>
        <w:br w:type="page"/>
      </w:r>
      <w:r>
        <w:lastRenderedPageBreak/>
      </w:r>
      <w:r>
        <w:t xml:space="preserve">CEVAPLAR: 1-A    2-E    3-C    4-E    5-D    6-C    7-D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8ca03dc03eb4152" /></Relationships>
</file>